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F44DB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F44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F44DB7" w:rsidRDefault="00F44DB7" w:rsidP="00F44DB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четвёртого созыва</w:t>
      </w:r>
    </w:p>
    <w:p w:rsidR="00F44DB7" w:rsidRDefault="00F44DB7" w:rsidP="00F44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F44DB7" w:rsidRDefault="00F44DB7" w:rsidP="00F44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DB7" w:rsidRDefault="00F44DB7" w:rsidP="00D7422E">
      <w:pPr>
        <w:spacing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</w:t>
      </w:r>
      <w:r w:rsidR="00D742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D7422E">
        <w:rPr>
          <w:rFonts w:ascii="Times New Roman" w:hAnsi="Times New Roman" w:cs="Times New Roman"/>
          <w:b/>
          <w:sz w:val="28"/>
          <w:szCs w:val="28"/>
        </w:rPr>
        <w:t>6</w:t>
      </w:r>
    </w:p>
    <w:p w:rsidR="00F44DB7" w:rsidRDefault="00F44DB7" w:rsidP="00F44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44DB7" w:rsidRDefault="001744BE" w:rsidP="00F44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F44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8A1D92">
        <w:rPr>
          <w:rFonts w:ascii="Times New Roman" w:hAnsi="Times New Roman" w:cs="Times New Roman"/>
          <w:b/>
          <w:sz w:val="28"/>
          <w:szCs w:val="28"/>
        </w:rPr>
        <w:t>Неудачинского</w:t>
      </w:r>
      <w:proofErr w:type="spellEnd"/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F44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F44DB7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D7422E" w:rsidRPr="00F44DB7" w:rsidRDefault="00D7422E" w:rsidP="00F44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F44DB7" w:rsidP="00F44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8A1D92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0510C7">
        <w:rPr>
          <w:rFonts w:ascii="Times New Roman" w:hAnsi="Times New Roman" w:cs="Times New Roman"/>
          <w:color w:val="000000" w:themeColor="text1"/>
          <w:sz w:val="28"/>
          <w:szCs w:val="28"/>
        </w:rPr>
        <w:t>20.11.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0510C7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0510C7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="008A1D92">
        <w:rPr>
          <w:rFonts w:ascii="Times New Roman" w:hAnsi="Times New Roman" w:cs="Times New Roman"/>
          <w:sz w:val="28"/>
          <w:szCs w:val="28"/>
        </w:rPr>
        <w:t>еудачинского</w:t>
      </w:r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F44DB7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F44DB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F44DB7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F44DB7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8A1D92">
        <w:rPr>
          <w:bCs/>
          <w:iCs/>
          <w:sz w:val="28"/>
          <w:szCs w:val="28"/>
        </w:rPr>
        <w:t>Неудачинского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F44DB7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617BF9">
        <w:rPr>
          <w:bCs/>
          <w:iCs/>
          <w:sz w:val="28"/>
          <w:szCs w:val="28"/>
        </w:rPr>
        <w:t>Неудачинского</w:t>
      </w:r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F44DB7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  <w:r w:rsidR="00F44DB7">
        <w:rPr>
          <w:bCs/>
          <w:iCs/>
          <w:sz w:val="28"/>
          <w:szCs w:val="28"/>
        </w:rPr>
        <w:t xml:space="preserve"> </w:t>
      </w:r>
    </w:p>
    <w:p w:rsidR="00F44DB7" w:rsidRDefault="00F44DB7" w:rsidP="00F44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3. Объём межбюджетных трансфертов на исполнение администрацией Татарского района части переданных полномочий на 2021 год составляет </w:t>
      </w:r>
    </w:p>
    <w:p w:rsidR="00F44DB7" w:rsidRPr="00D8644E" w:rsidRDefault="00F44DB7" w:rsidP="00F44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220 400  рублей.</w:t>
      </w:r>
    </w:p>
    <w:p w:rsidR="00D8644E" w:rsidRDefault="00114CC7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44DB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4DB7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8A1D92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 w:rsidR="00F44DB7"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22E" w:rsidRDefault="00D7422E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D74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D7422E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D74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D742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D7422E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D742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422E" w:rsidRPr="0032499B" w:rsidRDefault="00D7422E" w:rsidP="00D742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D7422E" w:rsidRDefault="00D7422E" w:rsidP="00D7422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D7422E" w:rsidRDefault="00D7422E" w:rsidP="00D7422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D7422E" w:rsidRDefault="00D7422E" w:rsidP="00D7422E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D7422E" w:rsidRPr="0032499B" w:rsidRDefault="00D7422E" w:rsidP="00D742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D7422E" w:rsidRPr="0032499B" w:rsidRDefault="00D7422E" w:rsidP="00D7422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D7422E" w:rsidRPr="0032499B" w:rsidRDefault="00D7422E" w:rsidP="00D7422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F44DB7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510C7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7BF9"/>
    <w:rsid w:val="006D2D3B"/>
    <w:rsid w:val="006F4D9C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E589E"/>
    <w:rsid w:val="00C10FEF"/>
    <w:rsid w:val="00C169AB"/>
    <w:rsid w:val="00C447D2"/>
    <w:rsid w:val="00C67770"/>
    <w:rsid w:val="00C84762"/>
    <w:rsid w:val="00C969B5"/>
    <w:rsid w:val="00CB1521"/>
    <w:rsid w:val="00CD3181"/>
    <w:rsid w:val="00D45CE7"/>
    <w:rsid w:val="00D71E5A"/>
    <w:rsid w:val="00D7422E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44DB7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55</cp:revision>
  <cp:lastPrinted>2020-12-10T02:37:00Z</cp:lastPrinted>
  <dcterms:created xsi:type="dcterms:W3CDTF">2017-07-11T05:21:00Z</dcterms:created>
  <dcterms:modified xsi:type="dcterms:W3CDTF">2020-12-10T02:38:00Z</dcterms:modified>
</cp:coreProperties>
</file>